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0E9B" w14:textId="77777777" w:rsidR="002E3616" w:rsidRDefault="002E3616" w:rsidP="002E3616">
      <w:r>
        <w:t xml:space="preserve">Framing Your Artwork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8312FC" w14:textId="77777777" w:rsidR="00DB4DD3" w:rsidRDefault="002E3616" w:rsidP="002E3616">
      <w:r>
        <w:t xml:space="preserve">Entering a WAS-H show can be easy.  There are just a few rules you need to follow.  These rules will always be found in each month’s prospectus, so be sure you read the instructions.  </w:t>
      </w:r>
    </w:p>
    <w:p w14:paraId="7DB410F0" w14:textId="4B2939C0" w:rsidR="00DB4DD3" w:rsidRDefault="00DB4DD3" w:rsidP="002E3616">
      <w:r>
        <w:t>One thing to consider: working backwards:  Pick the frame and components before deciding what size painting to create!  This may make your life easier!</w:t>
      </w:r>
    </w:p>
    <w:p w14:paraId="063B0983" w14:textId="1611FD25" w:rsidR="002E3616" w:rsidRDefault="002E3616" w:rsidP="002E3616">
      <w:r>
        <w:t xml:space="preserve">Here is a list of </w:t>
      </w:r>
      <w:r w:rsidR="00DB4DD3">
        <w:t xml:space="preserve">framing </w:t>
      </w:r>
      <w:r>
        <w:t>instructions from the most recent show:</w:t>
      </w:r>
    </w:p>
    <w:p w14:paraId="3BF1133E" w14:textId="031BE454" w:rsidR="002E3616" w:rsidRPr="00822C30" w:rsidRDefault="002E3616" w:rsidP="002E3616">
      <w:pPr>
        <w:spacing w:after="0"/>
        <w:rPr>
          <w:b/>
          <w:bCs/>
          <w:u w:val="single"/>
        </w:rPr>
      </w:pPr>
      <w:r w:rsidRPr="00822C30">
        <w:rPr>
          <w:b/>
          <w:bCs/>
          <w:u w:val="single"/>
        </w:rPr>
        <w:t>Framed Artwork:</w:t>
      </w:r>
    </w:p>
    <w:p w14:paraId="0B835CDD" w14:textId="02E700A9" w:rsidR="002E3616" w:rsidRDefault="002E3616" w:rsidP="002E3616">
      <w:pPr>
        <w:spacing w:after="0"/>
      </w:pPr>
      <w:r>
        <w:t xml:space="preserve">*Simple:  Frames must be simple, not embellished in any way.  </w:t>
      </w:r>
    </w:p>
    <w:p w14:paraId="6B92EC60" w14:textId="394BF04C" w:rsidR="002E3616" w:rsidRDefault="002E3616" w:rsidP="002E3616">
      <w:pPr>
        <w:spacing w:after="0"/>
      </w:pPr>
      <w:r>
        <w:t>*Color:  Frames may be black, white, gray, tan, metallic or neutral colors only.</w:t>
      </w:r>
    </w:p>
    <w:p w14:paraId="314E54A6" w14:textId="5AF7428E" w:rsidR="002E3616" w:rsidRDefault="002E3616" w:rsidP="002E3616">
      <w:pPr>
        <w:spacing w:after="0"/>
      </w:pPr>
      <w:r>
        <w:t>*Protection:  Most use plexiglass to protect their framed artwork.  Glass is not allowed.</w:t>
      </w:r>
    </w:p>
    <w:p w14:paraId="5FAF7EB2" w14:textId="0061A4D2" w:rsidR="002E3616" w:rsidRDefault="002E3616" w:rsidP="002E3616">
      <w:pPr>
        <w:spacing w:after="0"/>
      </w:pPr>
      <w:r>
        <w:t>*Protection:  Varnish, wax or other fixatives are allowed instead of plexiglass.</w:t>
      </w:r>
    </w:p>
    <w:p w14:paraId="3CFCBBF2" w14:textId="6F47A506" w:rsidR="002E3616" w:rsidRDefault="006B66FE" w:rsidP="006B66FE">
      <w:pPr>
        <w:spacing w:after="0" w:line="240" w:lineRule="auto"/>
      </w:pPr>
      <w:r>
        <w:t>*Frames must be wired across the back so they can be hung from a single point.  (No Sawtooth hangers)</w:t>
      </w:r>
    </w:p>
    <w:p w14:paraId="0094CED5" w14:textId="77777777" w:rsidR="006B66FE" w:rsidRDefault="006B66FE" w:rsidP="006B66FE">
      <w:pPr>
        <w:spacing w:after="0" w:line="240" w:lineRule="auto"/>
      </w:pPr>
      <w:r>
        <w:t>*Size of frame molding:  Can’t be wider than 2” front facing.</w:t>
      </w:r>
    </w:p>
    <w:p w14:paraId="38659AAE" w14:textId="295D059D" w:rsidR="002E3616" w:rsidRDefault="006B66FE" w:rsidP="00822C30">
      <w:pPr>
        <w:spacing w:after="0" w:line="240" w:lineRule="auto"/>
      </w:pPr>
      <w:r>
        <w:t>*Mats:  Framed pieces must have a mat and mats must be white.  Off-white is not acceptable.</w:t>
      </w:r>
    </w:p>
    <w:p w14:paraId="70AD1998" w14:textId="77777777" w:rsidR="00822C30" w:rsidRDefault="00822C30" w:rsidP="00822C30">
      <w:pPr>
        <w:spacing w:after="0" w:line="240" w:lineRule="auto"/>
      </w:pPr>
    </w:p>
    <w:p w14:paraId="253A96B7" w14:textId="77777777" w:rsidR="006B66FE" w:rsidRPr="00822C30" w:rsidRDefault="006B66FE" w:rsidP="00822C30">
      <w:pPr>
        <w:spacing w:after="0" w:line="240" w:lineRule="auto"/>
        <w:rPr>
          <w:b/>
          <w:bCs/>
          <w:u w:val="single"/>
        </w:rPr>
      </w:pPr>
      <w:r w:rsidRPr="00822C30">
        <w:rPr>
          <w:b/>
          <w:bCs/>
          <w:u w:val="single"/>
        </w:rPr>
        <w:t>Unframed Artwork:</w:t>
      </w:r>
    </w:p>
    <w:p w14:paraId="24D3C61F" w14:textId="3BBBD9F3" w:rsidR="006B66FE" w:rsidRDefault="006B66FE" w:rsidP="00822C30">
      <w:pPr>
        <w:spacing w:after="0" w:line="240" w:lineRule="auto"/>
      </w:pPr>
      <w:r>
        <w:t>*Artwork m</w:t>
      </w:r>
      <w:r w:rsidR="00822C30">
        <w:t>a</w:t>
      </w:r>
      <w:r>
        <w:t>y be submitted on a cradle with fixative.</w:t>
      </w:r>
    </w:p>
    <w:p w14:paraId="15AE0758" w14:textId="39771BC4" w:rsidR="006B66FE" w:rsidRDefault="006B66FE" w:rsidP="00822C30">
      <w:pPr>
        <w:spacing w:after="0" w:line="240" w:lineRule="auto"/>
      </w:pPr>
      <w:r>
        <w:t xml:space="preserve">*Art on canvas is also allowed without a frame, </w:t>
      </w:r>
      <w:proofErr w:type="gramStart"/>
      <w:r>
        <w:t>as long as</w:t>
      </w:r>
      <w:proofErr w:type="gramEnd"/>
      <w:r>
        <w:t xml:space="preserve"> sides have a finished look.</w:t>
      </w:r>
    </w:p>
    <w:p w14:paraId="2970F8D5" w14:textId="57E2D53E" w:rsidR="006B66FE" w:rsidRDefault="006B66FE" w:rsidP="006B66FE">
      <w:pPr>
        <w:spacing w:after="0" w:line="240" w:lineRule="auto"/>
      </w:pPr>
      <w:r>
        <w:t>*Unframed pieces must have a wire across the back so they can be hung from a single point.  (No sawtooth hangers)</w:t>
      </w:r>
    </w:p>
    <w:p w14:paraId="3EDB162E" w14:textId="77777777" w:rsidR="002E3616" w:rsidRDefault="002E3616" w:rsidP="002E3616">
      <w:r>
        <w:t>================================================================================================</w:t>
      </w:r>
    </w:p>
    <w:p w14:paraId="120737E4" w14:textId="7C97C081" w:rsidR="00822C30" w:rsidRDefault="00822C30" w:rsidP="002E3616">
      <w:r>
        <w:t>1</w:t>
      </w:r>
      <w:r w:rsidRPr="00822C30">
        <w:rPr>
          <w:vertAlign w:val="superscript"/>
        </w:rPr>
        <w:t>st</w:t>
      </w:r>
      <w:r>
        <w:t xml:space="preserve"> - Photograph your art before framing!</w:t>
      </w:r>
      <w:r w:rsidR="00FB6BF7">
        <w:t xml:space="preserve">  Once it is framed, it’s much harder to get a clear picture without glare.</w:t>
      </w:r>
    </w:p>
    <w:p w14:paraId="61E9C8B9" w14:textId="3A5E5449" w:rsidR="002E3616" w:rsidRDefault="00822C30" w:rsidP="002E3616">
      <w:r>
        <w:t>Framing Options to consider:</w:t>
      </w:r>
    </w:p>
    <w:p w14:paraId="60C6410A" w14:textId="3FEA0B2B" w:rsidR="002E3616" w:rsidRDefault="002E3616" w:rsidP="002E3616">
      <w:pPr>
        <w:pStyle w:val="ListParagraph"/>
        <w:numPr>
          <w:ilvl w:val="0"/>
          <w:numId w:val="1"/>
        </w:numPr>
      </w:pPr>
      <w:r w:rsidRPr="00822C30">
        <w:rPr>
          <w:b/>
          <w:bCs/>
          <w:u w:val="single"/>
        </w:rPr>
        <w:t>Professional Framing</w:t>
      </w:r>
      <w:r>
        <w:t xml:space="preserve"> – </w:t>
      </w:r>
      <w:r w:rsidR="00822C30">
        <w:t>Y</w:t>
      </w:r>
      <w:r>
        <w:t>our local framer will do a great job and will bring out the best in your artwork</w:t>
      </w:r>
      <w:r w:rsidR="00822C30">
        <w:t>.  This is a more expensive option.</w:t>
      </w:r>
      <w:r w:rsidR="00A87EC1">
        <w:t xml:space="preserve">  This is certainly the most efficient and easiest option.</w:t>
      </w:r>
    </w:p>
    <w:p w14:paraId="1177FF6A" w14:textId="432FA194" w:rsidR="00BD51D4" w:rsidRDefault="00BD51D4" w:rsidP="00BD51D4">
      <w:pPr>
        <w:pStyle w:val="ListParagraph"/>
      </w:pPr>
    </w:p>
    <w:p w14:paraId="05CD130F" w14:textId="2B96941F" w:rsidR="00BD51D4" w:rsidRDefault="00BD51D4" w:rsidP="00BD51D4">
      <w:pPr>
        <w:pStyle w:val="ListParagraph"/>
        <w:numPr>
          <w:ilvl w:val="0"/>
          <w:numId w:val="1"/>
        </w:numPr>
      </w:pPr>
      <w:r>
        <w:t xml:space="preserve"> </w:t>
      </w:r>
      <w:r w:rsidRPr="00BD51D4">
        <w:rPr>
          <w:b/>
          <w:bCs/>
          <w:u w:val="single"/>
        </w:rPr>
        <w:t>Buying framing components and putting it together yourself</w:t>
      </w:r>
      <w:r w:rsidR="00A87EC1">
        <w:t xml:space="preserve"> - The main components you need are:</w:t>
      </w:r>
    </w:p>
    <w:p w14:paraId="483018BD" w14:textId="35C1BF32" w:rsidR="00BD51D4" w:rsidRDefault="00BD51D4" w:rsidP="00BD51D4">
      <w:pPr>
        <w:pStyle w:val="ListParagraph"/>
        <w:numPr>
          <w:ilvl w:val="1"/>
          <w:numId w:val="1"/>
        </w:numPr>
      </w:pPr>
      <w:r>
        <w:t>The frame</w:t>
      </w:r>
      <w:r w:rsidR="00A87EC1">
        <w:t xml:space="preserve"> – Wood or Metal</w:t>
      </w:r>
    </w:p>
    <w:p w14:paraId="3E8EAE73" w14:textId="5799DC78" w:rsidR="00BD51D4" w:rsidRDefault="00BD51D4" w:rsidP="00BD51D4">
      <w:pPr>
        <w:pStyle w:val="ListParagraph"/>
        <w:numPr>
          <w:ilvl w:val="1"/>
          <w:numId w:val="1"/>
        </w:numPr>
      </w:pPr>
      <w:r>
        <w:t>The Mat</w:t>
      </w:r>
      <w:r w:rsidR="00A87EC1">
        <w:t xml:space="preserve"> </w:t>
      </w:r>
      <w:r w:rsidR="00EF187F">
        <w:t>and backing</w:t>
      </w:r>
      <w:r w:rsidR="00A87EC1">
        <w:t>– White only!</w:t>
      </w:r>
    </w:p>
    <w:p w14:paraId="289B4E64" w14:textId="18B95825" w:rsidR="00BD51D4" w:rsidRDefault="00BD51D4" w:rsidP="00BD51D4">
      <w:pPr>
        <w:pStyle w:val="ListParagraph"/>
        <w:numPr>
          <w:ilvl w:val="1"/>
          <w:numId w:val="1"/>
        </w:numPr>
      </w:pPr>
      <w:r>
        <w:t>The Wire</w:t>
      </w:r>
      <w:r w:rsidR="00A87EC1">
        <w:t xml:space="preserve"> &amp; D-rings</w:t>
      </w:r>
      <w:r w:rsidR="00EF187F">
        <w:t xml:space="preserve"> or other hanging hardware</w:t>
      </w:r>
    </w:p>
    <w:p w14:paraId="0A2710C6" w14:textId="155690E5" w:rsidR="00BD51D4" w:rsidRDefault="00BD51D4" w:rsidP="00BD51D4">
      <w:pPr>
        <w:pStyle w:val="ListParagraph"/>
        <w:numPr>
          <w:ilvl w:val="1"/>
          <w:numId w:val="1"/>
        </w:numPr>
      </w:pPr>
      <w:r>
        <w:t>Plexiglass or fixative</w:t>
      </w:r>
    </w:p>
    <w:p w14:paraId="35016AC6" w14:textId="1269EFA5" w:rsidR="00BD51D4" w:rsidRDefault="00BD51D4" w:rsidP="00BD51D4">
      <w:pPr>
        <w:pStyle w:val="ListParagraph"/>
      </w:pPr>
    </w:p>
    <w:p w14:paraId="50A9D6EC" w14:textId="4C2CE697" w:rsidR="00066D18" w:rsidRDefault="00A87EC1" w:rsidP="00066D18">
      <w:pPr>
        <w:pStyle w:val="ListParagraph"/>
        <w:numPr>
          <w:ilvl w:val="0"/>
          <w:numId w:val="1"/>
        </w:numPr>
      </w:pPr>
      <w:r>
        <w:t>Before you buy:  MEASURE</w:t>
      </w:r>
      <w:r w:rsidR="00066D18">
        <w:t xml:space="preserve"> to determine: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18"/>
        <w:gridCol w:w="2158"/>
        <w:gridCol w:w="2158"/>
        <w:gridCol w:w="3156"/>
      </w:tblGrid>
      <w:tr w:rsidR="00066D18" w14:paraId="1D30E76A" w14:textId="77777777" w:rsidTr="00066D18">
        <w:tc>
          <w:tcPr>
            <w:tcW w:w="2518" w:type="dxa"/>
          </w:tcPr>
          <w:p w14:paraId="62FFC349" w14:textId="0520BC71" w:rsidR="00066D18" w:rsidRDefault="00066D18" w:rsidP="00A87EC1">
            <w:r>
              <w:t>Opening size of Mat</w:t>
            </w:r>
            <w:r w:rsidR="00FB6BF7">
              <w:t xml:space="preserve"> (overlap the sides of your painting by 1/8” inch)</w:t>
            </w:r>
          </w:p>
        </w:tc>
        <w:tc>
          <w:tcPr>
            <w:tcW w:w="2158" w:type="dxa"/>
          </w:tcPr>
          <w:p w14:paraId="08F3B90A" w14:textId="1C9D8BAA" w:rsidR="00066D18" w:rsidRDefault="00066D18" w:rsidP="00A87EC1">
            <w:r>
              <w:t>Overall size of Mat</w:t>
            </w:r>
          </w:p>
        </w:tc>
        <w:tc>
          <w:tcPr>
            <w:tcW w:w="2158" w:type="dxa"/>
          </w:tcPr>
          <w:p w14:paraId="090E6F3B" w14:textId="1FAE2311" w:rsidR="00066D18" w:rsidRDefault="00066D18" w:rsidP="00A87EC1">
            <w:r>
              <w:t>Overall size of frame</w:t>
            </w:r>
          </w:p>
        </w:tc>
        <w:tc>
          <w:tcPr>
            <w:tcW w:w="3156" w:type="dxa"/>
          </w:tcPr>
          <w:p w14:paraId="09CDDF90" w14:textId="64F6BEBD" w:rsidR="00066D18" w:rsidRDefault="00066D18" w:rsidP="00066D18">
            <w:pPr>
              <w:jc w:val="center"/>
            </w:pPr>
            <w:r>
              <w:t>Size of Plexiglass</w:t>
            </w:r>
          </w:p>
        </w:tc>
      </w:tr>
    </w:tbl>
    <w:p w14:paraId="5E7FFCDA" w14:textId="77777777" w:rsidR="00FB6BF7" w:rsidRDefault="00FB6BF7" w:rsidP="00FB6BF7">
      <w:pPr>
        <w:spacing w:after="0" w:line="240" w:lineRule="auto"/>
        <w:ind w:firstLine="720"/>
      </w:pPr>
    </w:p>
    <w:p w14:paraId="1D01BB84" w14:textId="64C11643" w:rsidR="001C22D7" w:rsidRDefault="001C22D7" w:rsidP="00FB6BF7">
      <w:pPr>
        <w:spacing w:after="0" w:line="240" w:lineRule="auto"/>
        <w:ind w:firstLine="720"/>
      </w:pPr>
      <w:r>
        <w:t xml:space="preserve">Tips:  </w:t>
      </w:r>
      <w:r>
        <w:tab/>
        <w:t>Measure carefully!</w:t>
      </w:r>
    </w:p>
    <w:p w14:paraId="64F1EDC0" w14:textId="67DCCF18" w:rsidR="001C22D7" w:rsidRDefault="001C22D7" w:rsidP="001C22D7">
      <w:pPr>
        <w:spacing w:after="0" w:line="240" w:lineRule="auto"/>
        <w:ind w:left="720" w:firstLine="720"/>
      </w:pPr>
      <w:r>
        <w:t xml:space="preserve">While the size of the mat opening may be custom, it’s a good idea to use a common size frame.  </w:t>
      </w:r>
    </w:p>
    <w:p w14:paraId="6E0D12E5" w14:textId="15FD92C1" w:rsidR="00A87EC1" w:rsidRDefault="001C22D7" w:rsidP="001C22D7">
      <w:pPr>
        <w:spacing w:after="0" w:line="240" w:lineRule="auto"/>
        <w:ind w:left="720" w:firstLine="720"/>
      </w:pPr>
      <w:r>
        <w:t>Custom mats can be ordered online or at any of the local art stores listed below.</w:t>
      </w:r>
    </w:p>
    <w:p w14:paraId="3BF3C3AA" w14:textId="61F3803F" w:rsidR="001C22D7" w:rsidRDefault="001C22D7" w:rsidP="001C22D7">
      <w:pPr>
        <w:spacing w:after="0" w:line="240" w:lineRule="auto"/>
        <w:ind w:left="720" w:firstLine="720"/>
      </w:pPr>
      <w:r>
        <w:t>It’s not unusual to buy a frame from one source, a mat from another, and plexiglass from a 3</w:t>
      </w:r>
      <w:r w:rsidRPr="001C22D7">
        <w:rPr>
          <w:vertAlign w:val="superscript"/>
        </w:rPr>
        <w:t>rd</w:t>
      </w:r>
      <w:r>
        <w:t xml:space="preserve"> source.</w:t>
      </w:r>
    </w:p>
    <w:p w14:paraId="558BCFD2" w14:textId="5A59571E" w:rsidR="001C22D7" w:rsidRDefault="009E28AB" w:rsidP="001C22D7">
      <w:pPr>
        <w:spacing w:after="0" w:line="240" w:lineRule="auto"/>
        <w:ind w:left="720" w:firstLine="720"/>
      </w:pPr>
      <w:r>
        <w:t>T</w:t>
      </w:r>
      <w:r w:rsidR="001C22D7">
        <w:t xml:space="preserve">alking to a customer rep </w:t>
      </w:r>
      <w:r>
        <w:t>to ensure</w:t>
      </w:r>
      <w:r w:rsidR="001C22D7">
        <w:t xml:space="preserve"> you’ve ordered the right components/</w:t>
      </w:r>
      <w:r>
        <w:t>hanging hardware can help.</w:t>
      </w:r>
    </w:p>
    <w:p w14:paraId="62BC2B7A" w14:textId="77777777" w:rsidR="001C22D7" w:rsidRDefault="001C22D7" w:rsidP="001C22D7">
      <w:pPr>
        <w:spacing w:after="0" w:line="240" w:lineRule="auto"/>
        <w:ind w:left="720" w:firstLine="720"/>
      </w:pPr>
    </w:p>
    <w:p w14:paraId="2D915112" w14:textId="77777777" w:rsidR="00066D18" w:rsidRPr="00214FAE" w:rsidRDefault="00066D18" w:rsidP="00066D1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14FAE">
        <w:rPr>
          <w:b/>
          <w:bCs/>
          <w:u w:val="single"/>
        </w:rPr>
        <w:t>Common sources for frame components: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82"/>
        <w:gridCol w:w="2605"/>
        <w:gridCol w:w="2507"/>
        <w:gridCol w:w="2476"/>
      </w:tblGrid>
      <w:tr w:rsidR="009E28AB" w14:paraId="4534F1E1" w14:textId="77777777" w:rsidTr="009E28AB">
        <w:tc>
          <w:tcPr>
            <w:tcW w:w="2482" w:type="dxa"/>
          </w:tcPr>
          <w:p w14:paraId="3ADFF7F5" w14:textId="77777777" w:rsidR="00066D18" w:rsidRDefault="00066D18" w:rsidP="00A46C43">
            <w:pPr>
              <w:pStyle w:val="ListParagraph"/>
              <w:ind w:left="0"/>
            </w:pPr>
            <w:r>
              <w:t>Online:</w:t>
            </w:r>
          </w:p>
        </w:tc>
        <w:tc>
          <w:tcPr>
            <w:tcW w:w="2605" w:type="dxa"/>
          </w:tcPr>
          <w:p w14:paraId="3D38325E" w14:textId="77777777" w:rsidR="00066D18" w:rsidRDefault="00066D18" w:rsidP="00A46C43">
            <w:pPr>
              <w:pStyle w:val="ListParagraph"/>
              <w:ind w:left="0"/>
            </w:pPr>
            <w:r>
              <w:t>Pictureframes.com</w:t>
            </w:r>
          </w:p>
        </w:tc>
        <w:tc>
          <w:tcPr>
            <w:tcW w:w="2507" w:type="dxa"/>
          </w:tcPr>
          <w:p w14:paraId="2FF11B1D" w14:textId="77777777" w:rsidR="00066D18" w:rsidRDefault="00066D18" w:rsidP="00A46C43">
            <w:pPr>
              <w:pStyle w:val="ListParagraph"/>
              <w:ind w:left="0"/>
            </w:pPr>
            <w:r>
              <w:t xml:space="preserve">Jerry’s </w:t>
            </w:r>
            <w:proofErr w:type="spellStart"/>
            <w:r>
              <w:t>Artarama</w:t>
            </w:r>
            <w:proofErr w:type="spellEnd"/>
          </w:p>
        </w:tc>
        <w:tc>
          <w:tcPr>
            <w:tcW w:w="2476" w:type="dxa"/>
          </w:tcPr>
          <w:p w14:paraId="4FA9EEA4" w14:textId="77777777" w:rsidR="00066D18" w:rsidRDefault="00066D18" w:rsidP="00A46C43">
            <w:pPr>
              <w:pStyle w:val="ListParagraph"/>
              <w:ind w:left="0"/>
            </w:pPr>
            <w:r>
              <w:t xml:space="preserve">Dick </w:t>
            </w:r>
            <w:proofErr w:type="spellStart"/>
            <w:r>
              <w:t>Blick</w:t>
            </w:r>
            <w:proofErr w:type="spellEnd"/>
          </w:p>
        </w:tc>
      </w:tr>
      <w:tr w:rsidR="009E28AB" w14:paraId="19278402" w14:textId="77777777" w:rsidTr="009E28AB">
        <w:tc>
          <w:tcPr>
            <w:tcW w:w="2482" w:type="dxa"/>
          </w:tcPr>
          <w:p w14:paraId="1B301896" w14:textId="77777777" w:rsidR="00066D18" w:rsidRDefault="00066D18" w:rsidP="00A46C43">
            <w:pPr>
              <w:pStyle w:val="ListParagraph"/>
              <w:ind w:left="0"/>
            </w:pPr>
            <w:r>
              <w:t>Local stores:</w:t>
            </w:r>
          </w:p>
        </w:tc>
        <w:tc>
          <w:tcPr>
            <w:tcW w:w="2605" w:type="dxa"/>
          </w:tcPr>
          <w:p w14:paraId="1F2BEFC9" w14:textId="77777777" w:rsidR="00066D18" w:rsidRDefault="00066D18" w:rsidP="00A46C43">
            <w:pPr>
              <w:pStyle w:val="ListParagraph"/>
              <w:ind w:left="0"/>
            </w:pPr>
            <w:r>
              <w:t>Texas Art Supply</w:t>
            </w:r>
          </w:p>
        </w:tc>
        <w:tc>
          <w:tcPr>
            <w:tcW w:w="2507" w:type="dxa"/>
          </w:tcPr>
          <w:p w14:paraId="739ABBD2" w14:textId="77777777" w:rsidR="00066D18" w:rsidRDefault="00066D18" w:rsidP="00A46C43">
            <w:pPr>
              <w:pStyle w:val="ListParagraph"/>
              <w:ind w:left="0"/>
            </w:pPr>
            <w:r>
              <w:t>Michaels</w:t>
            </w:r>
          </w:p>
        </w:tc>
        <w:tc>
          <w:tcPr>
            <w:tcW w:w="2476" w:type="dxa"/>
          </w:tcPr>
          <w:p w14:paraId="12246446" w14:textId="77777777" w:rsidR="00066D18" w:rsidRDefault="00066D18" w:rsidP="00A46C43">
            <w:pPr>
              <w:pStyle w:val="ListParagraph"/>
              <w:ind w:left="0"/>
            </w:pPr>
            <w:r>
              <w:t>Hobby Lobby</w:t>
            </w:r>
          </w:p>
        </w:tc>
      </w:tr>
    </w:tbl>
    <w:p w14:paraId="3B321BB0" w14:textId="77777777" w:rsidR="009E28AB" w:rsidRDefault="009E28AB" w:rsidP="009E28AB">
      <w:pPr>
        <w:spacing w:after="0" w:line="240" w:lineRule="auto"/>
        <w:ind w:firstLine="360"/>
      </w:pPr>
    </w:p>
    <w:p w14:paraId="557173E9" w14:textId="1247608C" w:rsidR="009E28AB" w:rsidRDefault="009E28AB" w:rsidP="009E28AB">
      <w:pPr>
        <w:spacing w:after="0" w:line="240" w:lineRule="auto"/>
        <w:ind w:left="360"/>
      </w:pPr>
      <w:r>
        <w:lastRenderedPageBreak/>
        <w:t xml:space="preserve">Tips:  </w:t>
      </w:r>
      <w:r>
        <w:tab/>
        <w:t>The local sources listed above can cut a custom mat for you and they sell both metal and wood frames in standard sizes.  While you may want to pick a style that complements the artwork, make sure it meets the WAS-H specs or it can be disqualified from the show.</w:t>
      </w:r>
    </w:p>
    <w:p w14:paraId="3D7B2325" w14:textId="77777777" w:rsidR="00066D18" w:rsidRDefault="00066D18" w:rsidP="00066D18"/>
    <w:p w14:paraId="1ABB9D84" w14:textId="48E3D21D" w:rsidR="009E28AB" w:rsidRPr="00214FAE" w:rsidRDefault="009E28AB" w:rsidP="002E361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14FAE">
        <w:rPr>
          <w:b/>
          <w:bCs/>
          <w:u w:val="single"/>
        </w:rPr>
        <w:t>Plexiglass – the hardest component!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82"/>
        <w:gridCol w:w="2605"/>
        <w:gridCol w:w="2507"/>
        <w:gridCol w:w="2476"/>
      </w:tblGrid>
      <w:tr w:rsidR="009E28AB" w14:paraId="155230C9" w14:textId="77777777" w:rsidTr="00A46C43">
        <w:tc>
          <w:tcPr>
            <w:tcW w:w="2482" w:type="dxa"/>
          </w:tcPr>
          <w:p w14:paraId="1A42AE72" w14:textId="77777777" w:rsidR="009E28AB" w:rsidRDefault="009E28AB" w:rsidP="00A46C43">
            <w:pPr>
              <w:pStyle w:val="ListParagraph"/>
              <w:ind w:left="0"/>
            </w:pPr>
            <w:r>
              <w:t>Local stores:</w:t>
            </w:r>
          </w:p>
        </w:tc>
        <w:tc>
          <w:tcPr>
            <w:tcW w:w="2605" w:type="dxa"/>
          </w:tcPr>
          <w:p w14:paraId="0B2AFCF2" w14:textId="0015D9D0" w:rsidR="009E28AB" w:rsidRDefault="006141B5" w:rsidP="00A46C43">
            <w:pPr>
              <w:pStyle w:val="ListParagraph"/>
              <w:ind w:left="0"/>
            </w:pPr>
            <w:r>
              <w:t>Southland Hardware</w:t>
            </w:r>
          </w:p>
        </w:tc>
        <w:tc>
          <w:tcPr>
            <w:tcW w:w="2507" w:type="dxa"/>
          </w:tcPr>
          <w:p w14:paraId="0B3685DE" w14:textId="4BB035BD" w:rsidR="009E28AB" w:rsidRDefault="006141B5" w:rsidP="00A46C43">
            <w:pPr>
              <w:pStyle w:val="ListParagraph"/>
              <w:ind w:left="0"/>
            </w:pPr>
            <w:r>
              <w:t>Home Depot</w:t>
            </w:r>
          </w:p>
        </w:tc>
        <w:tc>
          <w:tcPr>
            <w:tcW w:w="2476" w:type="dxa"/>
          </w:tcPr>
          <w:p w14:paraId="45BA40BB" w14:textId="61ECCD20" w:rsidR="009E28AB" w:rsidRDefault="006141B5" w:rsidP="00A46C43">
            <w:pPr>
              <w:pStyle w:val="ListParagraph"/>
              <w:ind w:left="0"/>
            </w:pPr>
            <w:r>
              <w:t>Lowes</w:t>
            </w:r>
          </w:p>
        </w:tc>
      </w:tr>
    </w:tbl>
    <w:p w14:paraId="68FFE8BB" w14:textId="77777777" w:rsidR="00316C77" w:rsidRDefault="00316C77" w:rsidP="00316C77">
      <w:pPr>
        <w:spacing w:after="0" w:line="240" w:lineRule="auto"/>
        <w:ind w:left="360"/>
      </w:pPr>
    </w:p>
    <w:p w14:paraId="45CD37BC" w14:textId="4C126C77" w:rsidR="00316C77" w:rsidRDefault="00316C77" w:rsidP="00316C77">
      <w:pPr>
        <w:spacing w:after="0" w:line="240" w:lineRule="auto"/>
        <w:ind w:left="360"/>
      </w:pPr>
      <w:r>
        <w:t xml:space="preserve">Tips:  </w:t>
      </w:r>
      <w:r>
        <w:tab/>
        <w:t>Measure carefully!  Take your frame with you.  If it is off by just 1/8”, it may not stay in your frame.</w:t>
      </w:r>
    </w:p>
    <w:p w14:paraId="79D7E97E" w14:textId="6F142257" w:rsidR="00316C77" w:rsidRDefault="00316C77" w:rsidP="00316C77">
      <w:pPr>
        <w:spacing w:after="0" w:line="240" w:lineRule="auto"/>
        <w:ind w:left="360"/>
      </w:pPr>
      <w:r>
        <w:tab/>
      </w:r>
      <w:r>
        <w:tab/>
        <w:t>Cutting Plexi yourself is difficult but can be one with a box cutter.  (Not recommended!)</w:t>
      </w:r>
    </w:p>
    <w:p w14:paraId="72765A10" w14:textId="3CD0A9A7" w:rsidR="00FB6BF7" w:rsidRDefault="00FB6BF7" w:rsidP="00FB6BF7">
      <w:pPr>
        <w:spacing w:after="0" w:line="240" w:lineRule="auto"/>
        <w:ind w:left="1440"/>
      </w:pPr>
      <w:r>
        <w:t>Ikea also sells frames with plexiglass for extremely reasonable prices.  You may want to check to see what sizes they offer.  This could be a very cost-effective option.</w:t>
      </w:r>
    </w:p>
    <w:p w14:paraId="33408B5D" w14:textId="4E2F4F84" w:rsidR="00316C77" w:rsidRDefault="00316C77" w:rsidP="00316C77">
      <w:pPr>
        <w:spacing w:after="0" w:line="240" w:lineRule="auto"/>
        <w:ind w:left="360"/>
      </w:pPr>
    </w:p>
    <w:p w14:paraId="080A67E7" w14:textId="1A261BD8" w:rsidR="00316C77" w:rsidRDefault="00847F04" w:rsidP="00316C77">
      <w:pPr>
        <w:pStyle w:val="ListParagraph"/>
        <w:numPr>
          <w:ilvl w:val="0"/>
          <w:numId w:val="1"/>
        </w:numPr>
        <w:spacing w:after="0" w:line="240" w:lineRule="auto"/>
      </w:pPr>
      <w:r w:rsidRPr="00214FAE">
        <w:rPr>
          <w:b/>
          <w:bCs/>
          <w:u w:val="single"/>
        </w:rPr>
        <w:t>Other sources to consider</w:t>
      </w:r>
      <w:r>
        <w:t xml:space="preserve"> - local thrift stores or garage sales.  It’s only a good deal if it fits your artwork!  Even looking around your own home for a frame that can be swapped out should be considered when on a budget.</w:t>
      </w:r>
    </w:p>
    <w:p w14:paraId="0A5D7492" w14:textId="77777777" w:rsidR="00847F04" w:rsidRDefault="00847F04" w:rsidP="00847F04">
      <w:pPr>
        <w:pStyle w:val="ListParagraph"/>
      </w:pPr>
    </w:p>
    <w:p w14:paraId="1545C09C" w14:textId="4BCA9072" w:rsidR="00B66DB0" w:rsidRDefault="00847F04" w:rsidP="002E3616">
      <w:r w:rsidRPr="00847F04">
        <w:rPr>
          <w:b/>
          <w:bCs/>
          <w:u w:val="single"/>
        </w:rPr>
        <w:t>Putting your frame together</w:t>
      </w:r>
      <w:r>
        <w:t>:</w:t>
      </w:r>
    </w:p>
    <w:p w14:paraId="45B4DB73" w14:textId="2B3DE68F" w:rsidR="00B66DB0" w:rsidRDefault="00B66DB0" w:rsidP="002E3616">
      <w:r>
        <w:t>Mounting your 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66DB0" w14:paraId="10D84DA9" w14:textId="77777777" w:rsidTr="00B66DB0">
        <w:tc>
          <w:tcPr>
            <w:tcW w:w="3596" w:type="dxa"/>
          </w:tcPr>
          <w:p w14:paraId="7727AF91" w14:textId="61EFE900" w:rsidR="00B66DB0" w:rsidRDefault="00B66DB0" w:rsidP="002E3616">
            <w:r>
              <w:t>On Cradled Panels</w:t>
            </w:r>
            <w:r w:rsidR="000C76DF">
              <w:t>, no frame required</w:t>
            </w:r>
          </w:p>
        </w:tc>
        <w:tc>
          <w:tcPr>
            <w:tcW w:w="3597" w:type="dxa"/>
          </w:tcPr>
          <w:p w14:paraId="48874F14" w14:textId="4C01DD2E" w:rsidR="00B66DB0" w:rsidRDefault="000C76DF" w:rsidP="002E3616">
            <w:r>
              <w:t>On foam core or mat board</w:t>
            </w:r>
          </w:p>
        </w:tc>
        <w:tc>
          <w:tcPr>
            <w:tcW w:w="3597" w:type="dxa"/>
          </w:tcPr>
          <w:p w14:paraId="09F1806B" w14:textId="3B97628A" w:rsidR="00B66DB0" w:rsidRDefault="004A32FB" w:rsidP="002E3616">
            <w:r>
              <w:t>Float Mount, no mat required</w:t>
            </w:r>
          </w:p>
        </w:tc>
      </w:tr>
      <w:tr w:rsidR="00B66DB0" w14:paraId="6BE7B8AB" w14:textId="77777777" w:rsidTr="00B66DB0">
        <w:tc>
          <w:tcPr>
            <w:tcW w:w="3596" w:type="dxa"/>
          </w:tcPr>
          <w:p w14:paraId="5527F621" w14:textId="0447CB23" w:rsidR="00B66DB0" w:rsidRDefault="00B66DB0" w:rsidP="002E3616">
            <w:r>
              <w:t>Use heavy acrylic gel as glue.  When dry, spray varnishes to fix the work</w:t>
            </w:r>
          </w:p>
        </w:tc>
        <w:tc>
          <w:tcPr>
            <w:tcW w:w="3597" w:type="dxa"/>
          </w:tcPr>
          <w:p w14:paraId="791A307E" w14:textId="6CAABC7B" w:rsidR="00B66DB0" w:rsidRDefault="004A32FB" w:rsidP="002E3616">
            <w:r>
              <w:t xml:space="preserve">Use Artist </w:t>
            </w:r>
            <w:r w:rsidR="000C76DF">
              <w:t>Tape</w:t>
            </w:r>
            <w:r>
              <w:t xml:space="preserve"> or Linen Tape to secure</w:t>
            </w:r>
            <w:r w:rsidR="000C76DF">
              <w:t xml:space="preserve"> your painting onto the foam core or mat board</w:t>
            </w:r>
            <w:r>
              <w:t>.  Scotch tape/masking tape will not hold well.</w:t>
            </w:r>
          </w:p>
        </w:tc>
        <w:tc>
          <w:tcPr>
            <w:tcW w:w="3597" w:type="dxa"/>
          </w:tcPr>
          <w:p w14:paraId="7CC3502D" w14:textId="10F2D3A0" w:rsidR="00B66DB0" w:rsidRDefault="004A32FB" w:rsidP="002E3616">
            <w:r>
              <w:t>Glue your painting to Matboard with archival glue or rice paste (rice paste is easily removed)</w:t>
            </w:r>
          </w:p>
        </w:tc>
      </w:tr>
    </w:tbl>
    <w:p w14:paraId="06C50350" w14:textId="77777777" w:rsidR="004A32FB" w:rsidRDefault="004A32FB" w:rsidP="002E3616">
      <w:pPr>
        <w:pStyle w:val="ListParagraph"/>
      </w:pPr>
    </w:p>
    <w:p w14:paraId="3B347ABE" w14:textId="25598AD3" w:rsidR="002E3616" w:rsidRDefault="00214FAE" w:rsidP="002E3616">
      <w:pPr>
        <w:pStyle w:val="ListParagraph"/>
        <w:numPr>
          <w:ilvl w:val="0"/>
          <w:numId w:val="2"/>
        </w:numPr>
      </w:pPr>
      <w:r w:rsidRPr="00214FAE">
        <w:rPr>
          <w:b/>
          <w:bCs/>
          <w:u w:val="single"/>
        </w:rPr>
        <w:t>Mats</w:t>
      </w:r>
      <w:r>
        <w:t xml:space="preserve"> - </w:t>
      </w:r>
      <w:r w:rsidR="002E3616">
        <w:t>If you are cutting a mat to place over the artwork, measure and cut so that there is overlap by 1/8</w:t>
      </w:r>
      <w:r w:rsidR="002E3616" w:rsidRPr="00F02ADD">
        <w:rPr>
          <w:vertAlign w:val="superscript"/>
        </w:rPr>
        <w:t>th</w:t>
      </w:r>
      <w:r w:rsidR="002E3616">
        <w:t xml:space="preserve"> to ¼”</w:t>
      </w:r>
    </w:p>
    <w:p w14:paraId="2AA7599F" w14:textId="77777777" w:rsidR="00DB4DD3" w:rsidRDefault="00DB4DD3" w:rsidP="00DB4DD3">
      <w:pPr>
        <w:pStyle w:val="ListParagraph"/>
        <w:numPr>
          <w:ilvl w:val="0"/>
          <w:numId w:val="2"/>
        </w:numPr>
      </w:pPr>
      <w:r w:rsidRPr="00214FAE">
        <w:rPr>
          <w:b/>
          <w:bCs/>
          <w:u w:val="single"/>
        </w:rPr>
        <w:t>Plexiglass</w:t>
      </w:r>
      <w:r>
        <w:t xml:space="preserve"> - </w:t>
      </w:r>
      <w:r w:rsidR="002E3616">
        <w:t xml:space="preserve">clean the surface on both sides and then drop the </w:t>
      </w:r>
      <w:proofErr w:type="spellStart"/>
      <w:r w:rsidR="002E3616">
        <w:t>plexi</w:t>
      </w:r>
      <w:proofErr w:type="spellEnd"/>
      <w:r w:rsidR="002E3616">
        <w:t xml:space="preserve"> from about 10” above the matted or floated artwork. The air that rushes out will take the dust and lint out so that you have a nice clean presentation.</w:t>
      </w:r>
    </w:p>
    <w:p w14:paraId="0C1DABDB" w14:textId="35B5BDE3" w:rsidR="00DB4DD3" w:rsidRDefault="00EF187F" w:rsidP="00DB4DD3">
      <w:pPr>
        <w:pStyle w:val="ListParagraph"/>
        <w:numPr>
          <w:ilvl w:val="0"/>
          <w:numId w:val="2"/>
        </w:numPr>
      </w:pPr>
      <w:r w:rsidRPr="00214FAE">
        <w:rPr>
          <w:b/>
          <w:bCs/>
          <w:u w:val="single"/>
        </w:rPr>
        <w:t>Metal Frames</w:t>
      </w:r>
      <w:r>
        <w:t xml:space="preserve"> – put together 3 sides, slide your matted artwork inside and follow steps </w:t>
      </w:r>
      <w:r w:rsidR="00CC54D3">
        <w:t>above to add your plexiglass</w:t>
      </w:r>
      <w:r>
        <w:t xml:space="preserve">.  </w:t>
      </w:r>
      <w:r w:rsidR="00CC54D3">
        <w:t>Add your fourth side and p</w:t>
      </w:r>
      <w:r>
        <w:t>lace tension clips (sold separately), to hold the artwork towards the front of the metal frame.</w:t>
      </w:r>
    </w:p>
    <w:p w14:paraId="62ABB393" w14:textId="480352E6" w:rsidR="00EF187F" w:rsidRDefault="00EF187F" w:rsidP="00DB4DD3">
      <w:pPr>
        <w:pStyle w:val="ListParagraph"/>
        <w:numPr>
          <w:ilvl w:val="0"/>
          <w:numId w:val="2"/>
        </w:numPr>
      </w:pPr>
      <w:r w:rsidRPr="00214FAE">
        <w:rPr>
          <w:b/>
          <w:bCs/>
          <w:u w:val="single"/>
        </w:rPr>
        <w:t>Wooden Frames</w:t>
      </w:r>
      <w:r>
        <w:t xml:space="preserve"> – Clean the plexiglass in the frame, place your mat, artwork and backing board </w:t>
      </w:r>
      <w:r w:rsidR="00CC54D3">
        <w:t>(</w:t>
      </w:r>
      <w:r>
        <w:t>in that order</w:t>
      </w:r>
      <w:r w:rsidR="00CC54D3">
        <w:t>)</w:t>
      </w:r>
      <w:r>
        <w:t xml:space="preserve"> and then use a point driver to secure it in the frame.  Check your artwork from the front after securing with a few points to make sure there isn’t dirt/dust</w:t>
      </w:r>
      <w:r w:rsidR="00B66DB0">
        <w:t xml:space="preserve"> showing.  Secure every 4” with points.  The place d-rings/wire for hanging.</w:t>
      </w:r>
    </w:p>
    <w:p w14:paraId="5889AA97" w14:textId="77777777" w:rsidR="00CC54D3" w:rsidRDefault="00CC54D3" w:rsidP="00CC54D3">
      <w:pPr>
        <w:pStyle w:val="ListParagraph"/>
        <w:numPr>
          <w:ilvl w:val="0"/>
          <w:numId w:val="2"/>
        </w:numPr>
      </w:pPr>
      <w:r w:rsidRPr="00214FAE">
        <w:rPr>
          <w:b/>
          <w:bCs/>
          <w:u w:val="single"/>
        </w:rPr>
        <w:t>Wire</w:t>
      </w:r>
      <w:r>
        <w:t xml:space="preserve"> your frame about 1/3 of the way down the back of the frame and keep the wire taut.  Too much slack will have your painting pulling away from the wall when it is hung.</w:t>
      </w:r>
    </w:p>
    <w:p w14:paraId="2407C127" w14:textId="77777777" w:rsidR="00CC54D3" w:rsidRDefault="00CC54D3" w:rsidP="00CC54D3">
      <w:pPr>
        <w:pStyle w:val="ListParagraph"/>
      </w:pPr>
    </w:p>
    <w:sectPr w:rsidR="00CC54D3" w:rsidSect="00111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48E"/>
    <w:multiLevelType w:val="hybridMultilevel"/>
    <w:tmpl w:val="9BE2B432"/>
    <w:lvl w:ilvl="0" w:tplc="FA2E4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611"/>
    <w:multiLevelType w:val="hybridMultilevel"/>
    <w:tmpl w:val="6836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97524">
    <w:abstractNumId w:val="0"/>
  </w:num>
  <w:num w:numId="2" w16cid:durableId="860046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16"/>
    <w:rsid w:val="00066D18"/>
    <w:rsid w:val="000C76DF"/>
    <w:rsid w:val="001C22D7"/>
    <w:rsid w:val="00214FAE"/>
    <w:rsid w:val="002E3616"/>
    <w:rsid w:val="00316C77"/>
    <w:rsid w:val="004A32FB"/>
    <w:rsid w:val="006141B5"/>
    <w:rsid w:val="006B66FE"/>
    <w:rsid w:val="00822C30"/>
    <w:rsid w:val="00847F04"/>
    <w:rsid w:val="009E28AB"/>
    <w:rsid w:val="00A87EC1"/>
    <w:rsid w:val="00B66DB0"/>
    <w:rsid w:val="00BD51D4"/>
    <w:rsid w:val="00CC54D3"/>
    <w:rsid w:val="00DB4DD3"/>
    <w:rsid w:val="00E12780"/>
    <w:rsid w:val="00EF187F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0F34"/>
  <w15:chartTrackingRefBased/>
  <w15:docId w15:val="{2AC01374-6B47-417F-BD78-51D6056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16"/>
    <w:pPr>
      <w:ind w:left="720"/>
      <w:contextualSpacing/>
    </w:pPr>
  </w:style>
  <w:style w:type="table" w:styleId="TableGrid">
    <w:name w:val="Table Grid"/>
    <w:basedOn w:val="TableNormal"/>
    <w:uiPriority w:val="39"/>
    <w:rsid w:val="00BD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online@watercolorhouston.org</dc:creator>
  <cp:keywords/>
  <dc:description/>
  <cp:lastModifiedBy>online@watercolorhouston.org</cp:lastModifiedBy>
  <cp:revision>2</cp:revision>
  <dcterms:created xsi:type="dcterms:W3CDTF">2022-06-28T20:32:00Z</dcterms:created>
  <dcterms:modified xsi:type="dcterms:W3CDTF">2022-06-28T20:32:00Z</dcterms:modified>
</cp:coreProperties>
</file>